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D80" w:rsidRDefault="00B11D80" w:rsidP="00B11D80">
      <w:pPr>
        <w:pStyle w:val="1"/>
        <w:tabs>
          <w:tab w:val="left" w:pos="567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Предисловие </w:t>
      </w:r>
    </w:p>
    <w:p w:rsidR="00B11D80" w:rsidRDefault="00B11D80" w:rsidP="00B11D80">
      <w:pPr>
        <w:pStyle w:val="1"/>
        <w:jc w:val="both"/>
        <w:rPr>
          <w:b/>
          <w:sz w:val="24"/>
          <w:szCs w:val="24"/>
        </w:rPr>
      </w:pPr>
    </w:p>
    <w:p w:rsidR="00B11D80" w:rsidRPr="00C812ED" w:rsidRDefault="00B11D80" w:rsidP="00B11D80">
      <w:pPr>
        <w:pStyle w:val="1"/>
        <w:tabs>
          <w:tab w:val="left" w:pos="567"/>
        </w:tabs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 ПОДГОТОВЛЕН И ВНЕСЕН </w:t>
      </w:r>
      <w:r>
        <w:rPr>
          <w:sz w:val="24"/>
          <w:szCs w:val="24"/>
        </w:rPr>
        <w:t>Республиканским государственным предприятием на праве хозяйственного ведения «Казахстанский институт стандартизации и сертификации» Комитета технического регулирования и метрологии Министерства торговли и интеграции</w:t>
      </w:r>
      <w:r w:rsidRPr="00C812ED">
        <w:rPr>
          <w:sz w:val="24"/>
          <w:szCs w:val="24"/>
        </w:rPr>
        <w:t xml:space="preserve"> развития Республики Казахстан</w:t>
      </w:r>
      <w:r>
        <w:rPr>
          <w:sz w:val="24"/>
          <w:szCs w:val="24"/>
        </w:rPr>
        <w:t>.</w:t>
      </w:r>
    </w:p>
    <w:p w:rsidR="00B11D80" w:rsidRPr="00C812ED" w:rsidRDefault="00B11D80" w:rsidP="00B11D80">
      <w:pPr>
        <w:pStyle w:val="1"/>
        <w:tabs>
          <w:tab w:val="left" w:pos="567"/>
        </w:tabs>
        <w:jc w:val="both"/>
        <w:rPr>
          <w:b/>
          <w:sz w:val="24"/>
          <w:szCs w:val="24"/>
          <w:lang w:val="kk-KZ"/>
        </w:rPr>
      </w:pPr>
    </w:p>
    <w:p w:rsidR="00B11D80" w:rsidRDefault="00B11D80" w:rsidP="00B11D80">
      <w:pPr>
        <w:pStyle w:val="1"/>
        <w:tabs>
          <w:tab w:val="left" w:pos="567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  <w:t xml:space="preserve">2 УТВЕРЖДЕН И ВВЕДЕН В ДЕЙСТВИЕ </w:t>
      </w:r>
      <w:r>
        <w:rPr>
          <w:sz w:val="24"/>
          <w:szCs w:val="24"/>
        </w:rPr>
        <w:t xml:space="preserve">Приказом Председателя Комитета технического регулирования и метрологии Министерства </w:t>
      </w:r>
      <w:r w:rsidRPr="00C812ED">
        <w:rPr>
          <w:sz w:val="24"/>
          <w:szCs w:val="24"/>
        </w:rPr>
        <w:t xml:space="preserve">индустрии и инфраструктурного развития Республики Казахстан </w:t>
      </w:r>
      <w:r>
        <w:rPr>
          <w:sz w:val="24"/>
          <w:szCs w:val="24"/>
        </w:rPr>
        <w:t>№ _____ от «__» __________ 2020 года.</w:t>
      </w:r>
    </w:p>
    <w:p w:rsidR="00B11D80" w:rsidRDefault="00B11D80" w:rsidP="00B11D80">
      <w:pPr>
        <w:pStyle w:val="a6"/>
        <w:jc w:val="both"/>
        <w:rPr>
          <w:rFonts w:ascii="Times New Roman" w:hAnsi="Times New Roman"/>
          <w:b/>
        </w:rPr>
      </w:pPr>
    </w:p>
    <w:p w:rsidR="00B11D80" w:rsidRDefault="00B11D80" w:rsidP="00B11D80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B11D80">
        <w:rPr>
          <w:rFonts w:ascii="Times New Roman" w:hAnsi="Times New Roman"/>
          <w:b/>
          <w:sz w:val="24"/>
          <w:szCs w:val="24"/>
        </w:rPr>
        <w:t>3</w:t>
      </w:r>
      <w:r w:rsidRPr="00EF5BAC">
        <w:rPr>
          <w:sz w:val="24"/>
          <w:szCs w:val="24"/>
          <w:lang w:val="en-US"/>
        </w:rPr>
        <w:t> </w:t>
      </w:r>
      <w:r w:rsidRPr="003B1E5D">
        <w:rPr>
          <w:rFonts w:ascii="Times New Roman" w:hAnsi="Times New Roman"/>
          <w:sz w:val="24"/>
          <w:szCs w:val="24"/>
        </w:rPr>
        <w:t>Настоящий</w:t>
      </w:r>
      <w:r w:rsidRPr="00B11D80">
        <w:rPr>
          <w:rFonts w:ascii="Times New Roman" w:hAnsi="Times New Roman"/>
          <w:sz w:val="24"/>
          <w:szCs w:val="24"/>
        </w:rPr>
        <w:t xml:space="preserve"> </w:t>
      </w:r>
      <w:r w:rsidRPr="003B1E5D">
        <w:rPr>
          <w:rFonts w:ascii="Times New Roman" w:hAnsi="Times New Roman"/>
          <w:sz w:val="24"/>
          <w:szCs w:val="24"/>
        </w:rPr>
        <w:t>стандарт</w:t>
      </w:r>
      <w:r w:rsidRPr="00B11D80">
        <w:rPr>
          <w:rFonts w:ascii="Times New Roman" w:hAnsi="Times New Roman"/>
          <w:sz w:val="24"/>
          <w:szCs w:val="24"/>
        </w:rPr>
        <w:t xml:space="preserve"> </w:t>
      </w:r>
      <w:r w:rsidRPr="003B1E5D">
        <w:rPr>
          <w:rFonts w:ascii="Times New Roman" w:hAnsi="Times New Roman"/>
          <w:sz w:val="24"/>
          <w:szCs w:val="24"/>
        </w:rPr>
        <w:t>идентичен</w:t>
      </w:r>
      <w:r w:rsidRPr="00B11D80">
        <w:rPr>
          <w:rFonts w:ascii="Times New Roman" w:hAnsi="Times New Roman"/>
          <w:sz w:val="24"/>
          <w:szCs w:val="24"/>
        </w:rPr>
        <w:t xml:space="preserve"> </w:t>
      </w:r>
      <w:r w:rsidRPr="00BF262B">
        <w:rPr>
          <w:rFonts w:ascii="Times New Roman" w:hAnsi="Times New Roman"/>
          <w:sz w:val="24"/>
          <w:szCs w:val="24"/>
        </w:rPr>
        <w:t>европейскому</w:t>
      </w:r>
      <w:r w:rsidRPr="00B11D80">
        <w:rPr>
          <w:rFonts w:ascii="Times New Roman" w:hAnsi="Times New Roman"/>
          <w:sz w:val="24"/>
          <w:szCs w:val="24"/>
        </w:rPr>
        <w:t xml:space="preserve"> </w:t>
      </w:r>
      <w:r w:rsidRPr="00BF262B">
        <w:rPr>
          <w:rFonts w:ascii="Times New Roman" w:hAnsi="Times New Roman"/>
          <w:sz w:val="24"/>
          <w:szCs w:val="24"/>
        </w:rPr>
        <w:t>стандарту</w:t>
      </w:r>
      <w:r w:rsidRPr="00B11D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ISO</w:t>
      </w:r>
      <w:r w:rsidRPr="00B11D80">
        <w:rPr>
          <w:rFonts w:ascii="Times New Roman" w:hAnsi="Times New Roman"/>
          <w:sz w:val="24"/>
          <w:szCs w:val="24"/>
        </w:rPr>
        <w:t xml:space="preserve"> 50046 </w:t>
      </w:r>
      <w:r>
        <w:rPr>
          <w:rFonts w:ascii="Times New Roman" w:hAnsi="Times New Roman"/>
          <w:sz w:val="24"/>
          <w:szCs w:val="24"/>
          <w:lang w:val="en-US"/>
        </w:rPr>
        <w:t>G</w:t>
      </w:r>
      <w:r w:rsidRPr="00B11D80">
        <w:rPr>
          <w:rFonts w:ascii="Times New Roman" w:hAnsi="Times New Roman"/>
          <w:sz w:val="24"/>
          <w:szCs w:val="24"/>
          <w:lang w:val="en-US"/>
        </w:rPr>
        <w:t>eneral</w:t>
      </w:r>
      <w:r w:rsidRPr="00B11D80">
        <w:rPr>
          <w:rFonts w:ascii="Times New Roman" w:hAnsi="Times New Roman"/>
          <w:sz w:val="24"/>
          <w:szCs w:val="24"/>
        </w:rPr>
        <w:t xml:space="preserve"> </w:t>
      </w:r>
      <w:r w:rsidRPr="00B11D80">
        <w:rPr>
          <w:rFonts w:ascii="Times New Roman" w:hAnsi="Times New Roman"/>
          <w:sz w:val="24"/>
          <w:szCs w:val="24"/>
          <w:lang w:val="en-US"/>
        </w:rPr>
        <w:t>methods</w:t>
      </w:r>
      <w:r w:rsidRPr="00B11D80">
        <w:rPr>
          <w:rFonts w:ascii="Times New Roman" w:hAnsi="Times New Roman"/>
          <w:sz w:val="24"/>
          <w:szCs w:val="24"/>
        </w:rPr>
        <w:t xml:space="preserve"> </w:t>
      </w:r>
      <w:r w:rsidRPr="00B11D80">
        <w:rPr>
          <w:rFonts w:ascii="Times New Roman" w:hAnsi="Times New Roman"/>
          <w:sz w:val="24"/>
          <w:szCs w:val="24"/>
          <w:lang w:val="en-US"/>
        </w:rPr>
        <w:t>for</w:t>
      </w:r>
      <w:r w:rsidRPr="00B11D80">
        <w:rPr>
          <w:rFonts w:ascii="Times New Roman" w:hAnsi="Times New Roman"/>
          <w:sz w:val="24"/>
          <w:szCs w:val="24"/>
        </w:rPr>
        <w:t xml:space="preserve"> </w:t>
      </w:r>
      <w:r w:rsidRPr="00B11D80">
        <w:rPr>
          <w:rFonts w:ascii="Times New Roman" w:hAnsi="Times New Roman"/>
          <w:sz w:val="24"/>
          <w:szCs w:val="24"/>
          <w:lang w:val="en-US"/>
        </w:rPr>
        <w:t>predicting</w:t>
      </w:r>
      <w:r w:rsidRPr="00B11D80">
        <w:rPr>
          <w:rFonts w:ascii="Times New Roman" w:hAnsi="Times New Roman"/>
          <w:sz w:val="24"/>
          <w:szCs w:val="24"/>
        </w:rPr>
        <w:t xml:space="preserve"> </w:t>
      </w:r>
      <w:r w:rsidRPr="00B11D80">
        <w:rPr>
          <w:rFonts w:ascii="Times New Roman" w:hAnsi="Times New Roman"/>
          <w:sz w:val="24"/>
          <w:szCs w:val="24"/>
          <w:lang w:val="en-US"/>
        </w:rPr>
        <w:t>energy</w:t>
      </w:r>
      <w:r w:rsidRPr="00B11D80">
        <w:rPr>
          <w:rFonts w:ascii="Times New Roman" w:hAnsi="Times New Roman"/>
          <w:sz w:val="24"/>
          <w:szCs w:val="24"/>
        </w:rPr>
        <w:t xml:space="preserve"> </w:t>
      </w:r>
      <w:r w:rsidRPr="00B11D80">
        <w:rPr>
          <w:rFonts w:ascii="Times New Roman" w:hAnsi="Times New Roman"/>
          <w:sz w:val="24"/>
          <w:szCs w:val="24"/>
          <w:lang w:val="en-US"/>
        </w:rPr>
        <w:t>savings</w:t>
      </w:r>
      <w:r w:rsidRPr="00B11D80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О</w:t>
      </w:r>
      <w:r w:rsidRPr="00B11D80">
        <w:rPr>
          <w:rFonts w:ascii="Times New Roman" w:hAnsi="Times New Roman"/>
          <w:sz w:val="24"/>
          <w:szCs w:val="24"/>
        </w:rPr>
        <w:t>бщие методы прогнозирования источников энергосбережения</w:t>
      </w:r>
      <w:r>
        <w:rPr>
          <w:rFonts w:ascii="Times New Roman" w:hAnsi="Times New Roman"/>
          <w:sz w:val="24"/>
          <w:szCs w:val="24"/>
        </w:rPr>
        <w:t xml:space="preserve">).  </w:t>
      </w:r>
    </w:p>
    <w:p w:rsidR="00B11D80" w:rsidRDefault="00B11D80" w:rsidP="00B11D80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Международный стандарт </w:t>
      </w:r>
      <w:r w:rsidRPr="00B11D80">
        <w:rPr>
          <w:rFonts w:ascii="Times New Roman" w:hAnsi="Times New Roman"/>
          <w:sz w:val="24"/>
          <w:szCs w:val="24"/>
        </w:rPr>
        <w:t>ISO 50046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0208">
        <w:rPr>
          <w:rFonts w:ascii="Times New Roman" w:hAnsi="Times New Roman"/>
          <w:sz w:val="24"/>
          <w:szCs w:val="24"/>
        </w:rPr>
        <w:t xml:space="preserve">был подготовлен </w:t>
      </w:r>
      <w:r w:rsidRPr="00B11D80">
        <w:rPr>
          <w:rFonts w:ascii="Times New Roman" w:hAnsi="Times New Roman"/>
          <w:sz w:val="24"/>
          <w:szCs w:val="24"/>
        </w:rPr>
        <w:t xml:space="preserve">Техническим комитетом ISO/TC 301, </w:t>
      </w:r>
      <w:r>
        <w:rPr>
          <w:rFonts w:ascii="Times New Roman" w:hAnsi="Times New Roman"/>
          <w:sz w:val="24"/>
          <w:szCs w:val="24"/>
        </w:rPr>
        <w:t>«</w:t>
      </w:r>
      <w:r w:rsidRPr="00B11D80">
        <w:rPr>
          <w:rFonts w:ascii="Times New Roman" w:hAnsi="Times New Roman"/>
          <w:sz w:val="24"/>
          <w:szCs w:val="24"/>
        </w:rPr>
        <w:t>Управление энерго</w:t>
      </w:r>
      <w:r>
        <w:rPr>
          <w:rFonts w:ascii="Times New Roman" w:hAnsi="Times New Roman"/>
          <w:sz w:val="24"/>
          <w:szCs w:val="24"/>
        </w:rPr>
        <w:t>потреблением и энергосбережение».</w:t>
      </w:r>
    </w:p>
    <w:p w:rsidR="00B11D80" w:rsidRDefault="00B11D80" w:rsidP="00B11D80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260FA6">
        <w:rPr>
          <w:rFonts w:ascii="Times New Roman" w:hAnsi="Times New Roman"/>
          <w:sz w:val="24"/>
          <w:szCs w:val="24"/>
        </w:rPr>
        <w:t>Офи</w:t>
      </w:r>
      <w:r>
        <w:rPr>
          <w:rFonts w:ascii="Times New Roman" w:hAnsi="Times New Roman"/>
          <w:sz w:val="24"/>
          <w:szCs w:val="24"/>
        </w:rPr>
        <w:t>циальные экземпляры Международного</w:t>
      </w:r>
      <w:r w:rsidRPr="00260FA6">
        <w:rPr>
          <w:rFonts w:ascii="Times New Roman" w:hAnsi="Times New Roman"/>
          <w:sz w:val="24"/>
          <w:szCs w:val="24"/>
        </w:rPr>
        <w:t xml:space="preserve"> стандарта, на основе которого подготовлен национальный стандарт и на которые даны в нем ссылки, имеются в Едином государственном фонде нормативных технических документов.</w:t>
      </w:r>
    </w:p>
    <w:p w:rsidR="00B11D80" w:rsidRPr="00260FA6" w:rsidRDefault="00B11D80" w:rsidP="00B11D8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0FA6">
        <w:rPr>
          <w:rFonts w:ascii="Times New Roman" w:hAnsi="Times New Roman" w:cs="Times New Roman"/>
          <w:sz w:val="24"/>
          <w:szCs w:val="24"/>
        </w:rPr>
        <w:t>В разделе «Нормативные ссылки» и тексте</w:t>
      </w:r>
      <w:r>
        <w:rPr>
          <w:rFonts w:ascii="Times New Roman" w:hAnsi="Times New Roman" w:cs="Times New Roman"/>
          <w:sz w:val="24"/>
          <w:szCs w:val="24"/>
        </w:rPr>
        <w:t xml:space="preserve"> стандарта ссылочные международные</w:t>
      </w:r>
      <w:r w:rsidRPr="00260FA6">
        <w:rPr>
          <w:rFonts w:ascii="Times New Roman" w:hAnsi="Times New Roman" w:cs="Times New Roman"/>
          <w:sz w:val="24"/>
          <w:szCs w:val="24"/>
        </w:rPr>
        <w:t xml:space="preserve"> стандарты актуализированы.</w:t>
      </w:r>
    </w:p>
    <w:p w:rsidR="00B11D80" w:rsidRPr="00260FA6" w:rsidRDefault="00B11D80" w:rsidP="00B11D8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0FA6">
        <w:rPr>
          <w:rFonts w:ascii="Times New Roman" w:hAnsi="Times New Roman" w:cs="Times New Roman"/>
          <w:sz w:val="24"/>
          <w:szCs w:val="24"/>
        </w:rPr>
        <w:t>Сведения о соот</w:t>
      </w:r>
      <w:r>
        <w:rPr>
          <w:rFonts w:ascii="Times New Roman" w:hAnsi="Times New Roman" w:cs="Times New Roman"/>
          <w:sz w:val="24"/>
          <w:szCs w:val="24"/>
        </w:rPr>
        <w:t>ветствии ссылочных международных</w:t>
      </w:r>
      <w:r w:rsidRPr="00260FA6">
        <w:rPr>
          <w:rFonts w:ascii="Times New Roman" w:hAnsi="Times New Roman" w:cs="Times New Roman"/>
          <w:sz w:val="24"/>
          <w:szCs w:val="24"/>
        </w:rPr>
        <w:t xml:space="preserve"> стандартов национальным стандартам Республики Казахстан приведены в Приложении В.А.</w:t>
      </w:r>
    </w:p>
    <w:p w:rsidR="00B11D80" w:rsidRDefault="00B11D80" w:rsidP="00B11D8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0FA6">
        <w:rPr>
          <w:rFonts w:ascii="Times New Roman" w:hAnsi="Times New Roman" w:cs="Times New Roman"/>
          <w:sz w:val="24"/>
          <w:szCs w:val="24"/>
        </w:rPr>
        <w:t>Степень соответствия – идентичная (IDT).</w:t>
      </w:r>
    </w:p>
    <w:p w:rsidR="00B11D80" w:rsidRDefault="00B11D80" w:rsidP="00B11D8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D80" w:rsidRDefault="00B11D80" w:rsidP="00B11D80">
      <w:pPr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36693"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r>
        <w:rPr>
          <w:rFonts w:ascii="Times New Roman" w:hAnsi="Times New Roman" w:cs="Times New Roman"/>
          <w:sz w:val="24"/>
          <w:szCs w:val="24"/>
          <w:lang w:val="kk-KZ"/>
        </w:rPr>
        <w:t> </w:t>
      </w:r>
      <w:r w:rsidRPr="00D36693">
        <w:rPr>
          <w:rFonts w:ascii="Times New Roman" w:hAnsi="Times New Roman" w:cs="Times New Roman"/>
          <w:sz w:val="24"/>
          <w:szCs w:val="24"/>
          <w:lang w:val="kk-KZ"/>
        </w:rPr>
        <w:t xml:space="preserve">В настоящем стандарте реализованы нормы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Законов Республики Казахстан «О </w:t>
      </w:r>
      <w:r w:rsidRPr="00D36693">
        <w:rPr>
          <w:rFonts w:ascii="Times New Roman" w:hAnsi="Times New Roman" w:cs="Times New Roman"/>
          <w:sz w:val="24"/>
          <w:szCs w:val="24"/>
          <w:lang w:val="kk-KZ"/>
        </w:rPr>
        <w:t>техническом регулировании» от 09 ноября 2004 года №603-II, «О стандартизации» № 237-VI от 18.03.19 г.</w:t>
      </w:r>
    </w:p>
    <w:p w:rsidR="00232205" w:rsidRDefault="00232205" w:rsidP="00232205">
      <w:pPr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32205">
        <w:rPr>
          <w:rFonts w:ascii="Times New Roman" w:hAnsi="Times New Roman" w:cs="Times New Roman"/>
          <w:sz w:val="24"/>
          <w:szCs w:val="24"/>
          <w:lang w:val="kk-KZ"/>
        </w:rPr>
        <w:t>Закон</w:t>
      </w:r>
      <w:r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232205">
        <w:rPr>
          <w:rFonts w:ascii="Times New Roman" w:hAnsi="Times New Roman" w:cs="Times New Roman"/>
          <w:sz w:val="24"/>
          <w:szCs w:val="24"/>
          <w:lang w:val="kk-KZ"/>
        </w:rPr>
        <w:t xml:space="preserve"> Республики Казахстан Об энергосбережении и повышении энергоэффективности от 13 января 2012 года № 541-IV</w:t>
      </w:r>
    </w:p>
    <w:p w:rsidR="009834D5" w:rsidRDefault="009834D5" w:rsidP="00232205">
      <w:pPr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Технического</w:t>
      </w:r>
      <w:r w:rsidRPr="009834D5">
        <w:rPr>
          <w:rFonts w:ascii="Times New Roman" w:hAnsi="Times New Roman" w:cs="Times New Roman"/>
          <w:sz w:val="24"/>
          <w:szCs w:val="24"/>
          <w:lang w:val="kk-KZ"/>
        </w:rPr>
        <w:t xml:space="preserve"> регламент</w:t>
      </w:r>
      <w:r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9834D5">
        <w:rPr>
          <w:rFonts w:ascii="Times New Roman" w:hAnsi="Times New Roman" w:cs="Times New Roman"/>
          <w:sz w:val="24"/>
          <w:szCs w:val="24"/>
          <w:lang w:val="kk-KZ"/>
        </w:rPr>
        <w:t xml:space="preserve"> Таможенного союза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834D5">
        <w:rPr>
          <w:rFonts w:ascii="Times New Roman" w:hAnsi="Times New Roman" w:cs="Times New Roman"/>
          <w:sz w:val="24"/>
          <w:szCs w:val="24"/>
          <w:lang w:val="kk-KZ"/>
        </w:rPr>
        <w:t>ТР ТС 019/2011 "О безопасности средств индивидуальной защиты"</w:t>
      </w:r>
    </w:p>
    <w:p w:rsidR="00B11D80" w:rsidRDefault="00B11D80" w:rsidP="00B11D80">
      <w:pPr>
        <w:pStyle w:val="1"/>
        <w:tabs>
          <w:tab w:val="left" w:pos="567"/>
        </w:tabs>
        <w:rPr>
          <w:sz w:val="24"/>
          <w:szCs w:val="24"/>
          <w:lang w:val="kk-KZ"/>
        </w:rPr>
      </w:pPr>
    </w:p>
    <w:p w:rsidR="00572F60" w:rsidRPr="009834D5" w:rsidRDefault="00572F60" w:rsidP="00B11D80">
      <w:pPr>
        <w:pStyle w:val="1"/>
        <w:tabs>
          <w:tab w:val="left" w:pos="567"/>
        </w:tabs>
        <w:rPr>
          <w:sz w:val="24"/>
          <w:szCs w:val="24"/>
          <w:lang w:val="kk-KZ"/>
        </w:rPr>
      </w:pPr>
    </w:p>
    <w:p w:rsidR="00B11D80" w:rsidRDefault="00B11D80" w:rsidP="00B11D80">
      <w:pPr>
        <w:pStyle w:val="1"/>
        <w:tabs>
          <w:tab w:val="left" w:pos="567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 ВВЕДЕН ВПЕРВЫЕ</w:t>
      </w:r>
    </w:p>
    <w:p w:rsidR="00B11D80" w:rsidRDefault="00B11D80" w:rsidP="00B11D80">
      <w:pPr>
        <w:pStyle w:val="1"/>
        <w:tabs>
          <w:tab w:val="left" w:pos="567"/>
        </w:tabs>
        <w:rPr>
          <w:b/>
          <w:sz w:val="24"/>
          <w:szCs w:val="24"/>
        </w:rPr>
      </w:pPr>
    </w:p>
    <w:p w:rsidR="00B11D80" w:rsidRDefault="00B11D80" w:rsidP="00B11D80">
      <w:pPr>
        <w:pStyle w:val="1"/>
        <w:tabs>
          <w:tab w:val="left" w:pos="567"/>
        </w:tabs>
        <w:ind w:firstLine="567"/>
        <w:jc w:val="both"/>
        <w:rPr>
          <w:i/>
          <w:spacing w:val="-4"/>
          <w:sz w:val="24"/>
          <w:szCs w:val="24"/>
        </w:rPr>
      </w:pPr>
      <w:r>
        <w:rPr>
          <w:i/>
          <w:spacing w:val="-4"/>
          <w:sz w:val="24"/>
          <w:szCs w:val="24"/>
        </w:rPr>
        <w:t xml:space="preserve">Информация об изменениях к настоящему стандарту публикуется в ежегодно издаваемом информационном каталоге «Документы по стандартизации Республики Казахстан», а текст изменений – в периодических издаваемых информационных указателях «Национальные стандарты». В случае пересмотра (отмены) или замены настоящего стандарта соответствующая информация будет опубликована в периодическом информационном указателе «Национальные стандарты». </w:t>
      </w:r>
    </w:p>
    <w:p w:rsidR="00B11D80" w:rsidRDefault="00B11D80" w:rsidP="00B11D80">
      <w:pPr>
        <w:pStyle w:val="1"/>
        <w:rPr>
          <w:b/>
          <w:sz w:val="24"/>
          <w:szCs w:val="24"/>
        </w:rPr>
      </w:pPr>
      <w:bookmarkStart w:id="0" w:name="_GoBack"/>
      <w:bookmarkEnd w:id="0"/>
    </w:p>
    <w:p w:rsidR="00B11D80" w:rsidRDefault="00B11D80" w:rsidP="00B11D80">
      <w:pPr>
        <w:pStyle w:val="1"/>
        <w:rPr>
          <w:b/>
          <w:sz w:val="24"/>
          <w:szCs w:val="24"/>
        </w:rPr>
      </w:pPr>
    </w:p>
    <w:p w:rsidR="00B11D80" w:rsidRPr="00B11D80" w:rsidRDefault="00B11D80" w:rsidP="00B11D80">
      <w:pPr>
        <w:pStyle w:val="1"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 w:rsidRPr="001F5F89">
        <w:rPr>
          <w:sz w:val="24"/>
          <w:szCs w:val="24"/>
        </w:rPr>
        <w:t>индустрии и инфраструктурного развития Республики Казахстан.</w:t>
      </w:r>
    </w:p>
    <w:p w:rsidR="005231FA" w:rsidRDefault="005231FA"/>
    <w:sectPr w:rsidR="005231FA" w:rsidSect="00232205">
      <w:headerReference w:type="even" r:id="rId7"/>
      <w:headerReference w:type="default" r:id="rId8"/>
      <w:footerReference w:type="even" r:id="rId9"/>
      <w:footerReference w:type="default" r:id="rId10"/>
      <w:pgSz w:w="11909" w:h="16834"/>
      <w:pgMar w:top="1276" w:right="1419" w:bottom="284" w:left="1134" w:header="1021" w:footer="1021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4D5" w:rsidRDefault="009834D5" w:rsidP="00B11D80">
      <w:r>
        <w:separator/>
      </w:r>
    </w:p>
  </w:endnote>
  <w:endnote w:type="continuationSeparator" w:id="0">
    <w:p w:rsidR="009834D5" w:rsidRDefault="009834D5" w:rsidP="00B11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4D5" w:rsidRDefault="009834D5" w:rsidP="00232205">
    <w:pPr>
      <w:pStyle w:val="a3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4D5" w:rsidRPr="00F310FA" w:rsidRDefault="009834D5" w:rsidP="00232205">
    <w:pPr>
      <w:pStyle w:val="a3"/>
      <w:rPr>
        <w:rFonts w:ascii="Times New Roman" w:hAnsi="Times New Roman" w:cs="Times New Roman"/>
        <w:sz w:val="24"/>
        <w:szCs w:val="24"/>
        <w:lang w:val="en-US"/>
      </w:rPr>
    </w:pPr>
    <w:r w:rsidRPr="00BB1309">
      <w:rPr>
        <w:rStyle w:val="a5"/>
        <w:rFonts w:ascii="Times New Roman" w:hAnsi="Times New Roman" w:cs="Times New Roman"/>
        <w:sz w:val="24"/>
        <w:szCs w:val="24"/>
        <w:lang w:val="en-US"/>
      </w:rPr>
      <w:t>II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4D5" w:rsidRDefault="009834D5" w:rsidP="00B11D80">
      <w:r>
        <w:separator/>
      </w:r>
    </w:p>
  </w:footnote>
  <w:footnote w:type="continuationSeparator" w:id="0">
    <w:p w:rsidR="009834D5" w:rsidRDefault="009834D5" w:rsidP="00B11D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4D5" w:rsidRDefault="009834D5" w:rsidP="00232205">
    <w:pPr>
      <w:rPr>
        <w:rFonts w:ascii="Times New Roman" w:hAnsi="Times New Roman" w:cs="Times New Roman"/>
        <w:b/>
        <w:sz w:val="24"/>
        <w:szCs w:val="24"/>
      </w:rPr>
    </w:pPr>
    <w:r w:rsidRPr="000E517C">
      <w:rPr>
        <w:rFonts w:ascii="Times New Roman" w:hAnsi="Times New Roman" w:cs="Times New Roman"/>
        <w:b/>
        <w:sz w:val="24"/>
        <w:szCs w:val="24"/>
      </w:rPr>
      <w:t>С</w:t>
    </w:r>
    <w:r>
      <w:rPr>
        <w:rFonts w:ascii="Times New Roman" w:hAnsi="Times New Roman" w:cs="Times New Roman"/>
        <w:b/>
        <w:sz w:val="24"/>
        <w:szCs w:val="24"/>
      </w:rPr>
      <w:t xml:space="preserve">Т РК </w:t>
    </w:r>
  </w:p>
  <w:p w:rsidR="009834D5" w:rsidRPr="00EB3833" w:rsidRDefault="009834D5" w:rsidP="00232205">
    <w:pPr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(проект, редакция 1</w:t>
    </w:r>
    <w:r w:rsidRPr="00EB3833">
      <w:rPr>
        <w:rFonts w:ascii="Times New Roman" w:hAnsi="Times New Roman" w:cs="Times New Roman"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4D5" w:rsidRPr="00EF5BAC" w:rsidRDefault="009834D5" w:rsidP="00232205">
    <w:pPr>
      <w:rPr>
        <w:rFonts w:ascii="Times New Roman" w:hAnsi="Times New Roman" w:cs="Times New Roman"/>
        <w:b/>
        <w:sz w:val="24"/>
        <w:szCs w:val="24"/>
      </w:rPr>
    </w:pPr>
    <w:proofErr w:type="gramStart"/>
    <w:r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0E517C">
      <w:rPr>
        <w:rFonts w:ascii="Times New Roman" w:hAnsi="Times New Roman" w:cs="Times New Roman"/>
        <w:b/>
        <w:sz w:val="24"/>
        <w:szCs w:val="24"/>
      </w:rPr>
      <w:t xml:space="preserve"> </w:t>
    </w:r>
    <w:r>
      <w:rPr>
        <w:rFonts w:ascii="Times New Roman" w:hAnsi="Times New Roman" w:cs="Times New Roman"/>
        <w:b/>
        <w:sz w:val="24"/>
        <w:szCs w:val="24"/>
      </w:rPr>
      <w:t xml:space="preserve">РК </w:t>
    </w:r>
    <w:r>
      <w:rPr>
        <w:rFonts w:ascii="Times New Roman" w:hAnsi="Times New Roman" w:cs="Times New Roman"/>
        <w:b/>
        <w:sz w:val="24"/>
        <w:szCs w:val="24"/>
        <w:lang w:val="en-US"/>
      </w:rPr>
      <w:t>ISO</w:t>
    </w:r>
    <w:r w:rsidRPr="00232205">
      <w:rPr>
        <w:rFonts w:ascii="Times New Roman" w:hAnsi="Times New Roman" w:cs="Times New Roman"/>
        <w:b/>
        <w:sz w:val="24"/>
        <w:szCs w:val="24"/>
      </w:rPr>
      <w:t xml:space="preserve"> 50046</w:t>
    </w:r>
  </w:p>
  <w:p w:rsidR="009834D5" w:rsidRPr="00F310FA" w:rsidRDefault="009834D5" w:rsidP="00232205">
    <w:pPr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(проект, редакция 1</w:t>
    </w:r>
    <w:r w:rsidRPr="00EB3833">
      <w:rPr>
        <w:rFonts w:ascii="Times New Roman" w:hAnsi="Times New Roman" w:cs="Times New Roman"/>
        <w:i/>
        <w:sz w:val="24"/>
        <w:szCs w:val="24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A58"/>
    <w:rsid w:val="00232205"/>
    <w:rsid w:val="00401A58"/>
    <w:rsid w:val="005231FA"/>
    <w:rsid w:val="00572F60"/>
    <w:rsid w:val="00574B36"/>
    <w:rsid w:val="005F16F7"/>
    <w:rsid w:val="009834D5"/>
    <w:rsid w:val="00B11D80"/>
    <w:rsid w:val="00B21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D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B11D80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B11D80"/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page number"/>
    <w:basedOn w:val="a0"/>
    <w:rsid w:val="00B11D80"/>
  </w:style>
  <w:style w:type="paragraph" w:customStyle="1" w:styleId="1">
    <w:name w:val="Обычный1"/>
    <w:rsid w:val="00B11D80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 Spacing"/>
    <w:uiPriority w:val="99"/>
    <w:qFormat/>
    <w:rsid w:val="00B11D8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B11D8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11D80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D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B11D80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B11D80"/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page number"/>
    <w:basedOn w:val="a0"/>
    <w:rsid w:val="00B11D80"/>
  </w:style>
  <w:style w:type="paragraph" w:customStyle="1" w:styleId="1">
    <w:name w:val="Обычный1"/>
    <w:rsid w:val="00B11D80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 Spacing"/>
    <w:uiPriority w:val="99"/>
    <w:qFormat/>
    <w:rsid w:val="00B11D8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B11D8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11D80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2020-02-18T14:45:00Z</dcterms:created>
  <dcterms:modified xsi:type="dcterms:W3CDTF">2020-03-11T13:21:00Z</dcterms:modified>
</cp:coreProperties>
</file>